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9201" w14:textId="0F751609" w:rsidR="00D432A1" w:rsidRPr="00B14050" w:rsidRDefault="00C4586F" w:rsidP="00D432A1">
      <w:pPr>
        <w:spacing w:after="200" w:line="360" w:lineRule="auto"/>
        <w:rPr>
          <w:rFonts w:cs="Arial"/>
          <w:noProof/>
          <w:color w:val="auto"/>
        </w:rPr>
      </w:pPr>
      <w:bookmarkStart w:id="0" w:name="_GoBack"/>
      <w:bookmarkEnd w:id="0"/>
      <w:r>
        <w:rPr>
          <w:noProof/>
          <w:sz w:val="18"/>
          <w:szCs w:val="18"/>
        </w:rPr>
        <w:t>N</w:t>
      </w:r>
      <w:r w:rsidR="00A630D8">
        <w:rPr>
          <w:noProof/>
          <w:sz w:val="18"/>
          <w:szCs w:val="18"/>
        </w:rPr>
        <w:t xml:space="preserve">eckarsulm, </w:t>
      </w:r>
      <w:r w:rsidR="00D432A1">
        <w:rPr>
          <w:noProof/>
          <w:sz w:val="18"/>
          <w:szCs w:val="18"/>
        </w:rPr>
        <w:t>1</w:t>
      </w:r>
      <w:r w:rsidR="002E6B7F">
        <w:rPr>
          <w:noProof/>
          <w:sz w:val="18"/>
          <w:szCs w:val="18"/>
        </w:rPr>
        <w:t>4</w:t>
      </w:r>
      <w:r w:rsidR="001550D7">
        <w:rPr>
          <w:noProof/>
          <w:sz w:val="18"/>
          <w:szCs w:val="18"/>
        </w:rPr>
        <w:t xml:space="preserve">. </w:t>
      </w:r>
      <w:r w:rsidR="002E6B7F">
        <w:rPr>
          <w:noProof/>
          <w:sz w:val="18"/>
          <w:szCs w:val="18"/>
        </w:rPr>
        <w:t>Juni</w:t>
      </w:r>
      <w:r w:rsidR="00A630D8">
        <w:rPr>
          <w:noProof/>
          <w:sz w:val="18"/>
          <w:szCs w:val="18"/>
        </w:rPr>
        <w:t xml:space="preserve"> 2023</w:t>
      </w:r>
      <w:r w:rsidR="00A630D8">
        <w:rPr>
          <w:noProof/>
          <w:u w:val="single"/>
        </w:rPr>
        <w:br/>
      </w:r>
      <w:r w:rsidR="00D432A1" w:rsidRPr="00D432A1">
        <w:rPr>
          <w:noProof/>
          <w:u w:val="single"/>
        </w:rPr>
        <w:t>Winkelvarianten der Serien 720/770</w:t>
      </w:r>
      <w:r w:rsidR="00A630D8">
        <w:rPr>
          <w:noProof/>
          <w:sz w:val="20"/>
          <w:szCs w:val="20"/>
          <w:u w:val="single"/>
        </w:rPr>
        <w:br/>
      </w:r>
      <w:r w:rsidR="00D432A1" w:rsidRPr="00D432A1">
        <w:rPr>
          <w:b/>
          <w:bCs/>
          <w:noProof/>
          <w:sz w:val="32"/>
          <w:szCs w:val="32"/>
        </w:rPr>
        <w:t>Für knappen Bauraum konzipiert</w:t>
      </w:r>
      <w:r w:rsidR="00A630D8">
        <w:rPr>
          <w:b/>
          <w:bCs/>
          <w:noProof/>
        </w:rPr>
        <w:br/>
      </w:r>
      <w:r w:rsidR="00A630D8" w:rsidRPr="00B14050">
        <w:rPr>
          <w:rFonts w:cs="Arial"/>
          <w:b/>
          <w:bCs/>
          <w:noProof/>
          <w:color w:val="auto"/>
        </w:rPr>
        <w:br/>
      </w:r>
      <w:r w:rsidR="00D432A1" w:rsidRPr="00B14050">
        <w:rPr>
          <w:rFonts w:cs="Arial"/>
          <w:b/>
          <w:bCs/>
          <w:noProof/>
          <w:color w:val="auto"/>
        </w:rPr>
        <w:t xml:space="preserve">Gewinkelte Kunststoff-Steckverbinder mit Snap-in-Verriegelung sind empfindlich für Fehlbedienungen und daher konstruktiv anspruchsvoll. Für die </w:t>
      </w:r>
      <w:r w:rsidR="00386515">
        <w:rPr>
          <w:rFonts w:cs="Arial"/>
          <w:b/>
          <w:bCs/>
          <w:noProof/>
          <w:color w:val="auto"/>
        </w:rPr>
        <w:t>M</w:t>
      </w:r>
      <w:r w:rsidR="00D432A1" w:rsidRPr="00B14050">
        <w:rPr>
          <w:rFonts w:cs="Arial"/>
          <w:b/>
          <w:bCs/>
          <w:noProof/>
          <w:color w:val="auto"/>
        </w:rPr>
        <w:t>iniatur-Serie 720 hat binder eine sichere und robuste konfektionierbare Winkelversion entwickelt, die Applikationen mit beengten Einbauverhältnissen adressiert. Auch die Miniatur-NCC-Serie 770 ist jetzt gewinkelt erhältlich – mit variabler Richtung des Kabelabgangs.</w:t>
      </w:r>
      <w:r w:rsidR="00A630D8" w:rsidRPr="00B14050">
        <w:rPr>
          <w:rFonts w:cs="Arial"/>
          <w:b/>
          <w:bCs/>
          <w:noProof/>
          <w:color w:val="auto"/>
        </w:rPr>
        <w:br/>
      </w:r>
      <w:r w:rsidR="00A630D8" w:rsidRPr="00B14050">
        <w:rPr>
          <w:rFonts w:cs="Arial"/>
          <w:b/>
          <w:bCs/>
          <w:noProof/>
          <w:color w:val="auto"/>
        </w:rPr>
        <w:br/>
      </w:r>
      <w:r w:rsidR="00D432A1" w:rsidRPr="00B14050">
        <w:rPr>
          <w:rFonts w:cs="Arial"/>
          <w:noProof/>
          <w:color w:val="auto"/>
        </w:rPr>
        <w:t>binder, ein führender Anbieter industrieller Rundsteckverbinder, hat seine Produktserien 720 und 770 um konfektionierbare Winkelvarianten ergänzt. Einsatzgebiete derartig kompakter gewinkelter Steckverbinder sind die Geräte-, Gebäude- und Anlagentechnik: Vor allem dort, wo auf engstem Raum sichere elektrische Verbindungen zu etablieren sind, bieten die Winkelausführungen der Serien 720/770 mit Schnapp- beziehungsweise Bajonettverriegelung eine zuverlässige und platzsparende Alternative zu den geraden Versionen.</w:t>
      </w:r>
      <w:r w:rsidR="00D432A1" w:rsidRPr="00B14050">
        <w:rPr>
          <w:rFonts w:cs="Arial"/>
          <w:noProof/>
          <w:color w:val="auto"/>
        </w:rPr>
        <w:br/>
      </w:r>
      <w:r w:rsidR="00D432A1" w:rsidRPr="00B14050">
        <w:rPr>
          <w:rFonts w:cs="Arial"/>
          <w:noProof/>
          <w:color w:val="auto"/>
        </w:rPr>
        <w:br/>
      </w:r>
      <w:r w:rsidR="00D432A1" w:rsidRPr="00B14050">
        <w:rPr>
          <w:rFonts w:cs="Arial"/>
          <w:b/>
          <w:noProof/>
          <w:color w:val="auto"/>
        </w:rPr>
        <w:t>Hintergrund: Bediensicherheit als Designkriterium</w:t>
      </w:r>
      <w:r w:rsidR="00D432A1" w:rsidRPr="00B14050">
        <w:rPr>
          <w:rFonts w:cs="Arial"/>
          <w:noProof/>
          <w:color w:val="auto"/>
        </w:rPr>
        <w:br/>
        <w:t>Bei den Steckverbindern der Snap-in-Serie 720 wird die elektrische Verbindung mechanisch gesichert, indem Schnapphaken in eine dafür vorgesehene Öffnung einrasten und so die Schnittstelle verriegeln. Diese Verschlussart ist jedoch anfällig für Fehlbedienung: Wird der Steckverbinder nicht axial, sondern in einem Winkel zu seiner Achse abgezogen, kann dies je nach Betrag und Richtung der Zugkraft die Kunststoff-Schnapphaken zerstören. Um diesem Anwendungsfehler vorzubeugen, haben die Produktentwickler bei binder einen Gewindering zwischen Kontaktkörper und Winkelgehäuse eingefügt. Selbst bei Krafteinwirkung schräg zur Verbindungsachse sind die Schnapphaken so vor Bruch geschützt und die Steckverbinder bis weit über die Normforderungen hinaus belastbar.</w:t>
      </w:r>
    </w:p>
    <w:p w14:paraId="3CDDE1D1" w14:textId="77777777" w:rsidR="00D432A1" w:rsidRPr="00B14050" w:rsidRDefault="00D432A1" w:rsidP="00D432A1">
      <w:pPr>
        <w:spacing w:after="200" w:line="360" w:lineRule="auto"/>
        <w:rPr>
          <w:rFonts w:cs="Arial"/>
          <w:noProof/>
          <w:color w:val="auto"/>
        </w:rPr>
      </w:pPr>
      <w:r w:rsidRPr="00B14050">
        <w:rPr>
          <w:rFonts w:cs="Arial"/>
          <w:noProof/>
          <w:color w:val="auto"/>
        </w:rPr>
        <w:t>Mithilfe des zusätzlichen Gewinderings ließen sich noch zwei weitere konstruktive Forderungen erfüllen:</w:t>
      </w:r>
    </w:p>
    <w:p w14:paraId="272CE445" w14:textId="77777777" w:rsidR="00D432A1" w:rsidRPr="00B14050" w:rsidRDefault="00D432A1" w:rsidP="00D432A1">
      <w:pPr>
        <w:pStyle w:val="Listenabsatz"/>
        <w:numPr>
          <w:ilvl w:val="0"/>
          <w:numId w:val="3"/>
        </w:numPr>
        <w:spacing w:after="200" w:line="360" w:lineRule="auto"/>
        <w:rPr>
          <w:rFonts w:ascii="Arial" w:hAnsi="Arial" w:cs="Arial"/>
          <w:noProof/>
          <w:color w:val="auto"/>
        </w:rPr>
      </w:pPr>
      <w:r w:rsidRPr="00B14050">
        <w:rPr>
          <w:rFonts w:ascii="Arial" w:hAnsi="Arial" w:cs="Arial"/>
          <w:noProof/>
          <w:color w:val="auto"/>
        </w:rPr>
        <w:t>Das Konzept ermöglicht es binder, auch die Serie 770 – mit vielen Gleichteilen – als Winkelvariante anzubieten.</w:t>
      </w:r>
    </w:p>
    <w:p w14:paraId="003E00A4" w14:textId="77777777" w:rsidR="00D432A1" w:rsidRPr="00B14050" w:rsidRDefault="00D432A1" w:rsidP="00D432A1">
      <w:pPr>
        <w:pStyle w:val="Listenabsatz"/>
        <w:numPr>
          <w:ilvl w:val="0"/>
          <w:numId w:val="3"/>
        </w:numPr>
        <w:spacing w:after="200" w:line="360" w:lineRule="auto"/>
        <w:rPr>
          <w:rFonts w:ascii="Arial" w:hAnsi="Arial" w:cs="Arial"/>
          <w:noProof/>
          <w:color w:val="auto"/>
        </w:rPr>
      </w:pPr>
      <w:r w:rsidRPr="00B14050">
        <w:rPr>
          <w:rFonts w:ascii="Arial" w:hAnsi="Arial" w:cs="Arial"/>
          <w:noProof/>
          <w:color w:val="auto"/>
        </w:rPr>
        <w:t>Der Kontaktkörper lässt sich in Schritten von 90° drehen, sodass der Anwender die Richtung des Kabelabgangs selbst wählen kann.</w:t>
      </w:r>
    </w:p>
    <w:p w14:paraId="65AB3153" w14:textId="77777777" w:rsidR="00D432A1" w:rsidRPr="00386515" w:rsidRDefault="00D432A1" w:rsidP="00D432A1">
      <w:pPr>
        <w:spacing w:after="200" w:line="360" w:lineRule="auto"/>
        <w:rPr>
          <w:rFonts w:cs="Arial"/>
          <w:noProof/>
          <w:color w:val="auto"/>
        </w:rPr>
      </w:pPr>
      <w:r w:rsidRPr="00B14050">
        <w:rPr>
          <w:rFonts w:cs="Arial"/>
          <w:noProof/>
          <w:color w:val="auto"/>
        </w:rPr>
        <w:lastRenderedPageBreak/>
        <w:t>Generell ist der Kabelanschluss bei Gehäusen mit 90°-Winkel problematisch. Wie aus anderen Produktserien bekannt, ist es oft schwierig, die Kabel um 90° zu biegen. Daher wurde für die neuen Gehäuse ein Winkel von 100° gewählt, womit sich die Montage der Kabel stark vereinfacht.</w:t>
      </w:r>
      <w:r w:rsidRPr="00B14050">
        <w:rPr>
          <w:rFonts w:cs="Arial"/>
          <w:noProof/>
          <w:color w:val="auto"/>
        </w:rPr>
        <w:br/>
      </w:r>
      <w:r w:rsidRPr="00B14050">
        <w:rPr>
          <w:rFonts w:cs="Arial"/>
          <w:noProof/>
          <w:color w:val="auto"/>
        </w:rPr>
        <w:br/>
      </w:r>
      <w:r w:rsidRPr="00386515">
        <w:rPr>
          <w:rFonts w:cs="Arial"/>
          <w:b/>
          <w:noProof/>
          <w:color w:val="auto"/>
        </w:rPr>
        <w:t>Die Winkelsteckverbinder im Detail</w:t>
      </w:r>
      <w:r w:rsidRPr="00386515">
        <w:rPr>
          <w:rFonts w:cs="Arial"/>
          <w:noProof/>
          <w:color w:val="auto"/>
        </w:rPr>
        <w:br/>
        <w:t>Die neuen gewinkelten Versionen der Snap-in-Serie 720 kommen unter anderem in Installationen der Lichttechnik, in Heizsystemen für Gewächshäuser sowie in E-Bikes zu</w:t>
      </w:r>
      <w:r w:rsidR="00320D55" w:rsidRPr="00386515">
        <w:rPr>
          <w:rFonts w:cs="Arial"/>
          <w:noProof/>
          <w:color w:val="auto"/>
        </w:rPr>
        <w:t>m</w:t>
      </w:r>
      <w:r w:rsidRPr="00386515">
        <w:rPr>
          <w:rFonts w:cs="Arial"/>
          <w:noProof/>
          <w:color w:val="auto"/>
        </w:rPr>
        <w:t xml:space="preserve"> Einsatz. Die Serie ist für Bemessungsspannungen von 60 V bis 250 V und -ströme von 2 A bis 7 A ausgelegt. Der Kabelanschluss erfolgt bei den 3- bis 12-poligen Schnittstellen mittels Löten. Sie genügen der Schutzart IP67 (gesteckt) und überdauern mehr als 500 Steckzyklen.</w:t>
      </w:r>
    </w:p>
    <w:p w14:paraId="73901B43" w14:textId="39223F57" w:rsidR="00D432A1" w:rsidRPr="00386515" w:rsidRDefault="00D432A1" w:rsidP="00D432A1">
      <w:pPr>
        <w:spacing w:after="200" w:line="360" w:lineRule="auto"/>
        <w:rPr>
          <w:rFonts w:cs="Arial"/>
          <w:noProof/>
          <w:color w:val="auto"/>
        </w:rPr>
      </w:pPr>
      <w:r w:rsidRPr="00386515">
        <w:rPr>
          <w:rFonts w:cs="Arial"/>
          <w:noProof/>
          <w:color w:val="auto"/>
        </w:rPr>
        <w:t xml:space="preserve">NCC-Winkelsteckverbinder (Not Connected Closed) der Serie 770 mit Bajonettverriegelung finden sich beispielsweise in kompakten Handbediengeräten, in Medizingeräten zur Heimanwendung beim Patienten sowie in Labormessinstrumenten, die besonders platzsparend – zum Beispiel in unmittelbarer Wandnähe – installiert werden müssen. Die 8-poligen Schnittstellen sind ebenfalls mit Lötanschlüssen ausgestattet; Bemessungsspannung und -strom betragen 175 V beziehungsweise 2 A. Neben IP67 in </w:t>
      </w:r>
      <w:r w:rsidR="00386515" w:rsidRPr="00386515">
        <w:rPr>
          <w:rFonts w:cs="Arial"/>
          <w:noProof/>
          <w:color w:val="auto"/>
        </w:rPr>
        <w:t>gestecktem Zustand erreichen die Flanschdosen</w:t>
      </w:r>
      <w:r w:rsidRPr="00386515">
        <w:rPr>
          <w:rFonts w:cs="Arial"/>
          <w:noProof/>
          <w:color w:val="auto"/>
        </w:rPr>
        <w:t xml:space="preserve"> dank der NCC-Technik von binder auch ungesteckt die Schutzart IP</w:t>
      </w:r>
      <w:r w:rsidR="00386515" w:rsidRPr="00386515">
        <w:rPr>
          <w:rFonts w:cs="Arial"/>
          <w:noProof/>
          <w:color w:val="auto"/>
        </w:rPr>
        <w:t>67</w:t>
      </w:r>
      <w:r w:rsidRPr="00386515">
        <w:rPr>
          <w:rFonts w:cs="Arial"/>
          <w:noProof/>
          <w:color w:val="auto"/>
        </w:rPr>
        <w:t>, und sie überdauern mehr als 5.000 Steckzyklen.</w:t>
      </w:r>
    </w:p>
    <w:p w14:paraId="7A72C6F5" w14:textId="1EA15345" w:rsidR="00DF7E44" w:rsidRPr="00B14050" w:rsidRDefault="00D432A1" w:rsidP="00D432A1">
      <w:pPr>
        <w:spacing w:after="200" w:line="360" w:lineRule="auto"/>
        <w:rPr>
          <w:rFonts w:cs="Arial"/>
          <w:noProof/>
          <w:color w:val="auto"/>
        </w:rPr>
      </w:pPr>
      <w:r w:rsidRPr="00386515">
        <w:rPr>
          <w:rFonts w:cs="Arial"/>
          <w:noProof/>
          <w:color w:val="auto"/>
        </w:rPr>
        <w:t>Die Steckverbinder sowohl der Serie 720 als auch der Serie 770 sind neben Schwarz in den Farben R</w:t>
      </w:r>
      <w:r w:rsidR="00386515" w:rsidRPr="00386515">
        <w:rPr>
          <w:rFonts w:cs="Arial"/>
          <w:noProof/>
          <w:color w:val="auto"/>
        </w:rPr>
        <w:t xml:space="preserve">ot, </w:t>
      </w:r>
      <w:r w:rsidRPr="00386515">
        <w:rPr>
          <w:rFonts w:cs="Arial"/>
          <w:noProof/>
          <w:color w:val="auto"/>
        </w:rPr>
        <w:t>Grün und Blau sowie in dem für medizintechnische Anwendungen typischen Weiß (RAL 9002) erhältlich.</w:t>
      </w:r>
      <w:r w:rsidR="00A630D8" w:rsidRPr="00B14050">
        <w:rPr>
          <w:rFonts w:cs="Arial"/>
          <w:noProof/>
          <w:color w:val="auto"/>
        </w:rPr>
        <w:br/>
      </w:r>
      <w:r w:rsidR="00A630D8" w:rsidRPr="00B14050">
        <w:rPr>
          <w:rFonts w:cs="Arial"/>
          <w:noProof/>
          <w:color w:val="auto"/>
        </w:rPr>
        <w:br/>
      </w:r>
      <w:r w:rsidR="00A630D8" w:rsidRPr="00B14050">
        <w:rPr>
          <w:rFonts w:cs="Arial"/>
          <w:b/>
          <w:bCs/>
          <w:noProof/>
          <w:color w:val="auto"/>
        </w:rPr>
        <w:t>Über binder</w:t>
      </w:r>
      <w:r w:rsidR="00A630D8" w:rsidRPr="00B14050">
        <w:rPr>
          <w:rFonts w:cs="Arial"/>
          <w:noProof/>
          <w:color w:val="auto"/>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20479B51" w14:textId="77777777" w:rsidR="00DF7E44" w:rsidRPr="00B14050" w:rsidRDefault="00A630D8">
      <w:pPr>
        <w:spacing w:line="360" w:lineRule="auto"/>
        <w:rPr>
          <w:rFonts w:cs="Arial"/>
          <w:noProof/>
          <w:color w:val="auto"/>
        </w:rPr>
      </w:pPr>
      <w:r w:rsidRPr="00B14050">
        <w:rPr>
          <w:rFonts w:cs="Arial"/>
          <w:noProof/>
          <w:color w:val="auto"/>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B14050">
        <w:rPr>
          <w:rFonts w:cs="Arial"/>
          <w:noProof/>
          <w:color w:val="auto"/>
        </w:rPr>
        <w:br/>
      </w:r>
      <w:r w:rsidRPr="00B14050">
        <w:rPr>
          <w:rFonts w:cs="Arial"/>
          <w:noProof/>
          <w:color w:val="auto"/>
        </w:rPr>
        <w:br/>
      </w:r>
      <w:r w:rsidRPr="00B14050">
        <w:rPr>
          <w:rFonts w:cs="Arial"/>
          <w:noProof/>
          <w:color w:val="auto"/>
          <w:u w:val="single"/>
        </w:rPr>
        <w:t>Bildunterschrift:</w:t>
      </w:r>
      <w:r w:rsidRPr="00B14050">
        <w:rPr>
          <w:rFonts w:cs="Arial"/>
          <w:noProof/>
          <w:color w:val="auto"/>
          <w:u w:val="single"/>
        </w:rPr>
        <w:br/>
      </w:r>
      <w:r w:rsidR="00D432A1" w:rsidRPr="00B14050">
        <w:rPr>
          <w:rFonts w:cs="Arial"/>
          <w:noProof/>
          <w:color w:val="auto"/>
        </w:rPr>
        <w:t>Gewinkelte Versionen der Kunststoff-Steckverbinderserien 720 und 770 erleichtern die Anbindung bauraumkritischer Applikationen</w:t>
      </w:r>
      <w:r w:rsidRPr="00B14050">
        <w:rPr>
          <w:rFonts w:cs="Arial"/>
          <w:noProof/>
          <w:color w:val="auto"/>
        </w:rPr>
        <w:t>. Foto: binder</w:t>
      </w:r>
      <w:r w:rsidR="00D432A1" w:rsidRPr="00B14050">
        <w:rPr>
          <w:rFonts w:cs="Arial"/>
          <w:noProof/>
          <w:color w:val="auto"/>
        </w:rPr>
        <w:br/>
      </w:r>
      <w:r w:rsidRPr="00B14050">
        <w:rPr>
          <w:rFonts w:cs="Arial"/>
          <w:noProof/>
          <w:color w:val="auto"/>
          <w:u w:val="single"/>
        </w:rPr>
        <w:lastRenderedPageBreak/>
        <w:t>Anwendungsgebiete:</w:t>
      </w:r>
    </w:p>
    <w:p w14:paraId="761E4512"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Beleuchtungs- und Wärmetechnik, Elektromobilität (Serie 720)</w:t>
      </w:r>
    </w:p>
    <w:p w14:paraId="024CAACB" w14:textId="77777777" w:rsidR="001550D7"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Mobil- und Laborgerätetechnik, Medizintechnik, Labormesstechnik (Serie 770)</w:t>
      </w:r>
    </w:p>
    <w:p w14:paraId="5240ECE9" w14:textId="77777777" w:rsidR="00DF7E44" w:rsidRPr="00B14050" w:rsidRDefault="00A630D8">
      <w:pPr>
        <w:spacing w:line="360" w:lineRule="auto"/>
        <w:rPr>
          <w:rFonts w:cs="Arial"/>
          <w:noProof/>
          <w:color w:val="auto"/>
          <w:u w:val="single"/>
        </w:rPr>
      </w:pPr>
      <w:r w:rsidRPr="00B14050">
        <w:rPr>
          <w:rFonts w:cs="Arial"/>
          <w:noProof/>
          <w:color w:val="auto"/>
        </w:rPr>
        <w:br/>
      </w:r>
      <w:r w:rsidRPr="00B14050">
        <w:rPr>
          <w:rFonts w:cs="Arial"/>
          <w:noProof/>
          <w:color w:val="auto"/>
          <w:u w:val="single"/>
        </w:rPr>
        <w:t>Eigenschaften:</w:t>
      </w:r>
    </w:p>
    <w:p w14:paraId="1FCD8535"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Verschlussart: Snap-in (Serie 720), Bajonett (Serie 770)</w:t>
      </w:r>
    </w:p>
    <w:p w14:paraId="2A7C1593"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Anschlussart: Löten</w:t>
      </w:r>
    </w:p>
    <w:p w14:paraId="755481A4"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Polzahl: 3- bis 12-Pol (Serie 720), 8-Pol (Serie 770)</w:t>
      </w:r>
    </w:p>
    <w:p w14:paraId="45FE573B"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Bemessungsspannung: 60 V bis 250 V (Serie 720), 175 V (Serie 770)</w:t>
      </w:r>
    </w:p>
    <w:p w14:paraId="49654694"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Bemessungsstrom: 2 A bis 7 A (Serie 720), 2 A (Serie 770)</w:t>
      </w:r>
    </w:p>
    <w:p w14:paraId="4D5174EE"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Farbige Ausführungen</w:t>
      </w:r>
    </w:p>
    <w:p w14:paraId="48FFAE25"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Variabler Kabelabgang</w:t>
      </w:r>
    </w:p>
    <w:p w14:paraId="13C8998F" w14:textId="77777777" w:rsidR="00D432A1"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Schutzart: IP67 (gesteckt)</w:t>
      </w:r>
    </w:p>
    <w:p w14:paraId="11B7CDCE" w14:textId="77777777" w:rsidR="00DF7E44" w:rsidRPr="00B14050" w:rsidRDefault="00D432A1" w:rsidP="00D432A1">
      <w:pPr>
        <w:pStyle w:val="Listenabsatz"/>
        <w:widowControl/>
        <w:numPr>
          <w:ilvl w:val="0"/>
          <w:numId w:val="2"/>
        </w:numPr>
        <w:spacing w:line="360" w:lineRule="auto"/>
        <w:rPr>
          <w:rFonts w:ascii="Arial" w:hAnsi="Arial" w:cs="Arial"/>
          <w:noProof/>
          <w:color w:val="auto"/>
          <w:lang w:val="de-DE"/>
        </w:rPr>
      </w:pPr>
      <w:r w:rsidRPr="00B14050">
        <w:rPr>
          <w:rFonts w:ascii="Arial" w:hAnsi="Arial" w:cs="Arial"/>
          <w:noProof/>
          <w:color w:val="auto"/>
          <w:lang w:val="de-DE"/>
        </w:rPr>
        <w:t>Steckzyklen: &gt; 500 (Serie 720), &gt; 5.000 (Serie 770)</w:t>
      </w:r>
    </w:p>
    <w:p w14:paraId="535F1CEB" w14:textId="77777777" w:rsidR="00DF7E44" w:rsidRPr="00B14050" w:rsidRDefault="00DF7E44">
      <w:pPr>
        <w:widowControl/>
        <w:spacing w:line="360" w:lineRule="auto"/>
        <w:rPr>
          <w:rFonts w:cs="Arial"/>
          <w:noProof/>
          <w:color w:val="auto"/>
        </w:rPr>
      </w:pPr>
    </w:p>
    <w:p w14:paraId="02E54F59" w14:textId="77777777" w:rsidR="00DF7E44" w:rsidRPr="00B14050" w:rsidRDefault="00A630D8">
      <w:pPr>
        <w:spacing w:after="200" w:line="360" w:lineRule="auto"/>
        <w:rPr>
          <w:rFonts w:cs="Arial"/>
          <w:noProof/>
          <w:color w:val="auto"/>
        </w:rPr>
      </w:pPr>
      <w:r w:rsidRPr="00B14050">
        <w:rPr>
          <w:rFonts w:cs="Arial"/>
          <w:noProof/>
          <w:color w:val="auto"/>
          <w:u w:val="single"/>
        </w:rPr>
        <w:t>Firmenanschrift:</w:t>
      </w:r>
      <w:r w:rsidRPr="00B14050">
        <w:rPr>
          <w:rFonts w:cs="Arial"/>
          <w:noProof/>
          <w:color w:val="auto"/>
          <w:u w:val="single"/>
        </w:rPr>
        <w:br/>
      </w:r>
      <w:r w:rsidRPr="00B14050">
        <w:rPr>
          <w:rFonts w:cs="Arial"/>
          <w:noProof/>
          <w:color w:val="auto"/>
        </w:rPr>
        <w:t xml:space="preserve">Franz Binder GmbH &amp; Co. </w:t>
      </w:r>
      <w:r w:rsidRPr="00B14050">
        <w:rPr>
          <w:rFonts w:cs="Arial"/>
          <w:noProof/>
          <w:color w:val="auto"/>
        </w:rPr>
        <w:br/>
        <w:t>Elektrische Bauelemente KG</w:t>
      </w:r>
      <w:r w:rsidRPr="00B14050">
        <w:rPr>
          <w:rFonts w:cs="Arial"/>
          <w:noProof/>
          <w:color w:val="auto"/>
          <w:u w:val="single"/>
        </w:rPr>
        <w:br/>
      </w:r>
      <w:r w:rsidRPr="00B14050">
        <w:rPr>
          <w:rFonts w:cs="Arial"/>
          <w:noProof/>
          <w:color w:val="auto"/>
        </w:rPr>
        <w:t>Rötelstraße 27</w:t>
      </w:r>
      <w:r w:rsidRPr="00B14050">
        <w:rPr>
          <w:rFonts w:cs="Arial"/>
          <w:noProof/>
          <w:color w:val="auto"/>
          <w:u w:val="single"/>
        </w:rPr>
        <w:br/>
      </w:r>
      <w:r w:rsidRPr="00B14050">
        <w:rPr>
          <w:rFonts w:cs="Arial"/>
          <w:noProof/>
          <w:color w:val="auto"/>
        </w:rPr>
        <w:t>74172 Neckarsulm</w:t>
      </w:r>
      <w:r w:rsidRPr="00B14050">
        <w:rPr>
          <w:rFonts w:cs="Arial"/>
          <w:noProof/>
          <w:color w:val="auto"/>
          <w:u w:val="single"/>
        </w:rPr>
        <w:br/>
      </w:r>
      <w:r w:rsidRPr="00B14050">
        <w:rPr>
          <w:rFonts w:cs="Arial"/>
          <w:noProof/>
          <w:color w:val="auto"/>
        </w:rPr>
        <w:t>Tel. +49 (0) 7132 325-0</w:t>
      </w:r>
      <w:r w:rsidRPr="00B14050">
        <w:rPr>
          <w:rFonts w:cs="Arial"/>
          <w:noProof/>
          <w:color w:val="auto"/>
          <w:u w:val="single"/>
        </w:rPr>
        <w:br/>
      </w:r>
      <w:r w:rsidRPr="00B14050">
        <w:rPr>
          <w:rFonts w:cs="Arial"/>
          <w:noProof/>
          <w:color w:val="auto"/>
        </w:rPr>
        <w:t>Fax +49 (0) 7132 325-150</w:t>
      </w:r>
      <w:r w:rsidRPr="00B14050">
        <w:rPr>
          <w:rFonts w:cs="Arial"/>
          <w:noProof/>
          <w:color w:val="auto"/>
          <w:u w:val="single"/>
        </w:rPr>
        <w:br/>
      </w:r>
      <w:r w:rsidRPr="00B14050">
        <w:rPr>
          <w:rFonts w:cs="Arial"/>
          <w:noProof/>
          <w:color w:val="auto"/>
        </w:rPr>
        <w:t>info@binder-connector.de</w:t>
      </w:r>
      <w:r w:rsidRPr="00B14050">
        <w:rPr>
          <w:rFonts w:cs="Arial"/>
          <w:noProof/>
          <w:color w:val="auto"/>
          <w:u w:val="single"/>
        </w:rPr>
        <w:br/>
      </w:r>
      <w:r w:rsidRPr="00B14050">
        <w:rPr>
          <w:rFonts w:cs="Arial"/>
          <w:noProof/>
          <w:color w:val="auto"/>
        </w:rPr>
        <w:t>www.binder-connector.de</w:t>
      </w:r>
      <w:r w:rsidRPr="00B14050">
        <w:rPr>
          <w:rFonts w:cs="Arial"/>
          <w:noProof/>
          <w:color w:val="auto"/>
          <w:u w:val="single"/>
        </w:rPr>
        <w:br/>
      </w:r>
      <w:r w:rsidRPr="00B14050">
        <w:rPr>
          <w:rFonts w:cs="Arial"/>
          <w:noProof/>
          <w:color w:val="auto"/>
          <w:u w:val="single"/>
        </w:rPr>
        <w:br/>
        <w:t>Pressekontakt:</w:t>
      </w:r>
      <w:r w:rsidRPr="00B14050">
        <w:rPr>
          <w:rFonts w:cs="Arial"/>
          <w:noProof/>
          <w:color w:val="auto"/>
          <w:u w:val="single"/>
        </w:rPr>
        <w:br/>
      </w:r>
      <w:r w:rsidRPr="00B14050">
        <w:rPr>
          <w:rFonts w:cs="Arial"/>
          <w:noProof/>
          <w:color w:val="auto"/>
        </w:rPr>
        <w:t>Patrick Heckler</w:t>
      </w:r>
      <w:r w:rsidRPr="00B14050">
        <w:rPr>
          <w:rFonts w:cs="Arial"/>
          <w:noProof/>
          <w:color w:val="auto"/>
          <w:u w:val="single"/>
        </w:rPr>
        <w:br/>
      </w:r>
      <w:r w:rsidRPr="00B14050">
        <w:rPr>
          <w:rFonts w:cs="Arial"/>
          <w:noProof/>
          <w:color w:val="auto"/>
        </w:rPr>
        <w:t>Tel. +49 (0) 7132 325-448</w:t>
      </w:r>
      <w:r w:rsidRPr="00B14050">
        <w:rPr>
          <w:rFonts w:cs="Arial"/>
          <w:noProof/>
          <w:color w:val="auto"/>
          <w:u w:val="single"/>
        </w:rPr>
        <w:br/>
      </w:r>
      <w:r w:rsidRPr="00B14050">
        <w:rPr>
          <w:rFonts w:cs="Arial"/>
          <w:noProof/>
          <w:color w:val="auto"/>
        </w:rPr>
        <w:t>E-Mail p.heckler@binder-connector.de</w:t>
      </w:r>
    </w:p>
    <w:sectPr w:rsidR="00DF7E44" w:rsidRPr="00B14050">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E7FE" w14:textId="77777777" w:rsidR="00985E7D" w:rsidRDefault="00A630D8">
      <w:r>
        <w:separator/>
      </w:r>
    </w:p>
  </w:endnote>
  <w:endnote w:type="continuationSeparator" w:id="0">
    <w:p w14:paraId="1AC8BF0E" w14:textId="77777777" w:rsidR="00985E7D" w:rsidRDefault="00A6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1E10" w14:textId="77777777" w:rsidR="00DF7E44" w:rsidRDefault="00DF7E4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611A" w14:textId="77777777" w:rsidR="00985E7D" w:rsidRDefault="00A630D8">
      <w:r>
        <w:separator/>
      </w:r>
    </w:p>
  </w:footnote>
  <w:footnote w:type="continuationSeparator" w:id="0">
    <w:p w14:paraId="1FA5512F" w14:textId="77777777" w:rsidR="00985E7D" w:rsidRDefault="00A6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803A"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628A4A9" wp14:editId="3041B09A">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C01E7"/>
    <w:multiLevelType w:val="hybridMultilevel"/>
    <w:tmpl w:val="D18091E0"/>
    <w:numStyleLink w:val="ImportierterStil1"/>
  </w:abstractNum>
  <w:abstractNum w:abstractNumId="2" w15:restartNumberingAfterBreak="0">
    <w:nsid w:val="6FF84BAC"/>
    <w:multiLevelType w:val="hybridMultilevel"/>
    <w:tmpl w:val="AD18D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94D5F"/>
    <w:rsid w:val="001550D7"/>
    <w:rsid w:val="002268B8"/>
    <w:rsid w:val="002E6B7F"/>
    <w:rsid w:val="00320D55"/>
    <w:rsid w:val="00386515"/>
    <w:rsid w:val="005D6047"/>
    <w:rsid w:val="00985E7D"/>
    <w:rsid w:val="009E151A"/>
    <w:rsid w:val="00A630D8"/>
    <w:rsid w:val="00B14050"/>
    <w:rsid w:val="00C4586F"/>
    <w:rsid w:val="00C95A63"/>
    <w:rsid w:val="00D432A1"/>
    <w:rsid w:val="00DF7E44"/>
    <w:rsid w:val="00E10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833E"/>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character" w:styleId="Kommentarzeichen">
    <w:name w:val="annotation reference"/>
    <w:basedOn w:val="Absatz-Standardschriftart"/>
    <w:uiPriority w:val="99"/>
    <w:semiHidden/>
    <w:unhideWhenUsed/>
    <w:rsid w:val="00D432A1"/>
    <w:rPr>
      <w:sz w:val="16"/>
      <w:szCs w:val="16"/>
    </w:rPr>
  </w:style>
  <w:style w:type="paragraph" w:styleId="Kommentartext">
    <w:name w:val="annotation text"/>
    <w:basedOn w:val="Standard"/>
    <w:link w:val="KommentartextZchn"/>
    <w:uiPriority w:val="99"/>
    <w:semiHidden/>
    <w:unhideWhenUsed/>
    <w:rsid w:val="00D432A1"/>
    <w:rPr>
      <w:sz w:val="20"/>
      <w:szCs w:val="20"/>
    </w:rPr>
  </w:style>
  <w:style w:type="character" w:customStyle="1" w:styleId="KommentartextZchn">
    <w:name w:val="Kommentartext Zchn"/>
    <w:basedOn w:val="Absatz-Standardschriftart"/>
    <w:link w:val="Kommentartext"/>
    <w:uiPriority w:val="99"/>
    <w:semiHidden/>
    <w:rsid w:val="00D432A1"/>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432A1"/>
    <w:rPr>
      <w:b/>
      <w:bCs/>
    </w:rPr>
  </w:style>
  <w:style w:type="character" w:customStyle="1" w:styleId="KommentarthemaZchn">
    <w:name w:val="Kommentarthema Zchn"/>
    <w:basedOn w:val="KommentartextZchn"/>
    <w:link w:val="Kommentarthema"/>
    <w:uiPriority w:val="99"/>
    <w:semiHidden/>
    <w:rsid w:val="00D432A1"/>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D432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2A1"/>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A6DD-7C71-45D2-B39E-09DBF392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Heckler, Patrick</cp:lastModifiedBy>
  <cp:revision>12</cp:revision>
  <dcterms:created xsi:type="dcterms:W3CDTF">2023-04-14T13:02:00Z</dcterms:created>
  <dcterms:modified xsi:type="dcterms:W3CDTF">2023-06-12T06:05:00Z</dcterms:modified>
</cp:coreProperties>
</file>